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31" w:rsidRPr="00A344A7" w:rsidRDefault="00410231" w:rsidP="00410231">
      <w:pPr>
        <w:spacing w:line="300" w:lineRule="auto"/>
        <w:jc w:val="center"/>
        <w:rPr>
          <w:b/>
        </w:rPr>
      </w:pPr>
      <w:r w:rsidRPr="00A344A7">
        <w:rPr>
          <w:rFonts w:hint="eastAsia"/>
          <w:b/>
        </w:rPr>
        <w:t>芒果，看得見與看不見的技術發展？</w:t>
      </w:r>
    </w:p>
    <w:p w:rsidR="00410231" w:rsidRDefault="00410231" w:rsidP="00410231">
      <w:pPr>
        <w:spacing w:line="300" w:lineRule="auto"/>
        <w:jc w:val="center"/>
      </w:pPr>
      <w:r>
        <w:rPr>
          <w:rFonts w:hint="eastAsia"/>
        </w:rPr>
        <w:t>蔡介庭</w:t>
      </w:r>
      <w:r w:rsidRPr="000A3A1E">
        <w:rPr>
          <w:rStyle w:val="a5"/>
        </w:rPr>
        <w:footnoteReference w:customMarkFollows="1" w:id="1"/>
        <w:sym w:font="Symbol" w:char="F02A"/>
      </w:r>
    </w:p>
    <w:p w:rsidR="00410231" w:rsidRDefault="00410231" w:rsidP="00410231">
      <w:pPr>
        <w:spacing w:line="300" w:lineRule="auto"/>
        <w:jc w:val="center"/>
      </w:pPr>
    </w:p>
    <w:p w:rsidR="00410231" w:rsidRDefault="00410231" w:rsidP="00410231">
      <w:pPr>
        <w:spacing w:line="300" w:lineRule="auto"/>
        <w:jc w:val="center"/>
      </w:pPr>
      <w:r>
        <w:rPr>
          <w:rFonts w:hint="eastAsia"/>
        </w:rPr>
        <w:t>中文摘要</w:t>
      </w:r>
    </w:p>
    <w:p w:rsidR="00410231" w:rsidRDefault="00410231" w:rsidP="00410231">
      <w:pPr>
        <w:spacing w:line="300" w:lineRule="auto"/>
        <w:ind w:firstLine="480"/>
      </w:pPr>
      <w:r>
        <w:rPr>
          <w:rFonts w:hint="eastAsia"/>
        </w:rPr>
        <w:t>臺灣芒果商業栽培的擴張，始自</w:t>
      </w:r>
      <w:r>
        <w:rPr>
          <w:rFonts w:hint="eastAsia"/>
        </w:rPr>
        <w:t>1961</w:t>
      </w:r>
      <w:r>
        <w:rPr>
          <w:rFonts w:hint="eastAsia"/>
        </w:rPr>
        <w:t>年農復會決定推廣美國引進的新品種芒果到民間。玉井地區則做為新品種芒果最早深根之地，並在其後的五十年間發展出專業的栽培技術。過去的產業發展敘事，著重於新品種的品質優勢，</w:t>
      </w:r>
      <w:proofErr w:type="gramStart"/>
      <w:r>
        <w:rPr>
          <w:rFonts w:hint="eastAsia"/>
        </w:rPr>
        <w:t>自然化果</w:t>
      </w:r>
      <w:proofErr w:type="gramEnd"/>
      <w:r>
        <w:rPr>
          <w:rFonts w:hint="eastAsia"/>
        </w:rPr>
        <w:t>農的接納過程，並強調科學知識社群如何在產業發展中，運用其試驗成果的累積，提出各類栽培問題的解決方案，而形成產業發展的生產技術知識。本研究</w:t>
      </w:r>
      <w:proofErr w:type="gramStart"/>
      <w:r>
        <w:rPr>
          <w:rFonts w:hint="eastAsia"/>
        </w:rPr>
        <w:t>重探玉井</w:t>
      </w:r>
      <w:proofErr w:type="gramEnd"/>
      <w:r>
        <w:rPr>
          <w:rFonts w:hint="eastAsia"/>
        </w:rPr>
        <w:t>農業地景的轉變，認為上述敘事</w:t>
      </w:r>
      <w:proofErr w:type="gramStart"/>
      <w:r>
        <w:rPr>
          <w:rFonts w:hint="eastAsia"/>
        </w:rPr>
        <w:t>抽離玉井</w:t>
      </w:r>
      <w:proofErr w:type="gramEnd"/>
      <w:r>
        <w:rPr>
          <w:rFonts w:hint="eastAsia"/>
        </w:rPr>
        <w:t>的生活脈絡，無法解釋農業地景中的品種替代</w:t>
      </w:r>
      <w:r>
        <w:rPr>
          <w:rFonts w:hint="eastAsia"/>
        </w:rPr>
        <w:t>(</w:t>
      </w:r>
      <w:r>
        <w:rPr>
          <w:rFonts w:hint="eastAsia"/>
        </w:rPr>
        <w:t>由甘蔗樹薯生產轉為芒果生產</w:t>
      </w:r>
      <w:r>
        <w:rPr>
          <w:rFonts w:hint="eastAsia"/>
        </w:rPr>
        <w:t>)</w:t>
      </w:r>
      <w:r>
        <w:rPr>
          <w:rFonts w:hint="eastAsia"/>
        </w:rPr>
        <w:t>和功能轉變</w:t>
      </w:r>
      <w:r>
        <w:rPr>
          <w:rFonts w:hint="eastAsia"/>
        </w:rPr>
        <w:t>(</w:t>
      </w:r>
      <w:r>
        <w:rPr>
          <w:rFonts w:hint="eastAsia"/>
        </w:rPr>
        <w:t>由做為行道樹的本土轉芒果轉為精細栽培技術的美國種芒果</w:t>
      </w:r>
      <w:r>
        <w:rPr>
          <w:rFonts w:hint="eastAsia"/>
        </w:rPr>
        <w:t>)</w:t>
      </w:r>
      <w:r>
        <w:rPr>
          <w:rFonts w:hint="eastAsia"/>
        </w:rPr>
        <w:t>之過程。</w:t>
      </w:r>
    </w:p>
    <w:p w:rsidR="00410231" w:rsidRDefault="00410231" w:rsidP="00410231">
      <w:pPr>
        <w:spacing w:line="300" w:lineRule="auto"/>
        <w:ind w:firstLine="480"/>
      </w:pPr>
      <w:r>
        <w:rPr>
          <w:rFonts w:hint="eastAsia"/>
        </w:rPr>
        <w:t>本研究</w:t>
      </w:r>
      <w:proofErr w:type="gramStart"/>
      <w:r>
        <w:rPr>
          <w:rFonts w:hint="eastAsia"/>
        </w:rPr>
        <w:t>採</w:t>
      </w:r>
      <w:proofErr w:type="gramEnd"/>
      <w:r>
        <w:rPr>
          <w:rFonts w:hint="eastAsia"/>
        </w:rPr>
        <w:t>行脈絡性技術</w:t>
      </w:r>
      <w:r>
        <w:rPr>
          <w:rFonts w:ascii="新細明體" w:eastAsia="新細明體" w:hAnsi="新細明體" w:hint="eastAsia"/>
        </w:rPr>
        <w:t>（</w:t>
      </w:r>
      <w:r>
        <w:rPr>
          <w:rFonts w:hint="eastAsia"/>
        </w:rPr>
        <w:t>contextual technology</w:t>
      </w:r>
      <w:r>
        <w:rPr>
          <w:rFonts w:ascii="新細明體" w:eastAsia="新細明體" w:hAnsi="新細明體" w:hint="eastAsia"/>
        </w:rPr>
        <w:t>）</w:t>
      </w:r>
      <w:r>
        <w:rPr>
          <w:rFonts w:hint="eastAsia"/>
        </w:rPr>
        <w:t>的考查，藉由交叉比對政府敘事與在地敘事，</w:t>
      </w:r>
      <w:proofErr w:type="gramStart"/>
      <w:r>
        <w:rPr>
          <w:rFonts w:hint="eastAsia"/>
        </w:rPr>
        <w:t>追循玉</w:t>
      </w:r>
      <w:proofErr w:type="gramEnd"/>
      <w:r>
        <w:rPr>
          <w:rFonts w:hint="eastAsia"/>
        </w:rPr>
        <w:t>井地區的新品種接納以及栽培技術創新與演進的過程，重構政府、科學知識社群與在地知識社群三方行動者的關係是如何生產栽培技術的知識，才能構成農業地景的生產。藉由三個案例</w:t>
      </w:r>
      <w:r>
        <w:rPr>
          <w:rFonts w:asciiTheme="minorEastAsia" w:hAnsiTheme="minorEastAsia" w:hint="eastAsia"/>
        </w:rPr>
        <w:t>－</w:t>
      </w:r>
      <w:proofErr w:type="gramStart"/>
      <w:r>
        <w:rPr>
          <w:rFonts w:hint="eastAsia"/>
        </w:rPr>
        <w:t>在地果農</w:t>
      </w:r>
      <w:proofErr w:type="gramEnd"/>
      <w:r>
        <w:rPr>
          <w:rFonts w:hint="eastAsia"/>
        </w:rPr>
        <w:t>打造出經濟生活改變的範例從而說服新品種接納、在地知識社群</w:t>
      </w:r>
      <w:proofErr w:type="gramStart"/>
      <w:r>
        <w:rPr>
          <w:rFonts w:hint="eastAsia"/>
        </w:rPr>
        <w:t>提出麗蠅養殖</w:t>
      </w:r>
      <w:proofErr w:type="gramEnd"/>
      <w:r>
        <w:rPr>
          <w:rFonts w:hint="eastAsia"/>
        </w:rPr>
        <w:t>翻轉科學知識社群對於開花不結果技術問題的生理框架解方、科學知識社群在生產現場操作栽培技術產出高品質果實從而說服果農採用品質技術</w:t>
      </w:r>
      <w:r>
        <w:rPr>
          <w:rFonts w:asciiTheme="minorEastAsia" w:hAnsiTheme="minorEastAsia" w:hint="eastAsia"/>
        </w:rPr>
        <w:t>－</w:t>
      </w:r>
      <w:r>
        <w:rPr>
          <w:rFonts w:hint="eastAsia"/>
        </w:rPr>
        <w:t>指出</w:t>
      </w:r>
      <w:proofErr w:type="spellStart"/>
      <w:r>
        <w:rPr>
          <w:rFonts w:hint="eastAsia"/>
        </w:rPr>
        <w:t>Latour</w:t>
      </w:r>
      <w:proofErr w:type="spellEnd"/>
      <w:r>
        <w:rPr>
          <w:rFonts w:hint="eastAsia"/>
        </w:rPr>
        <w:t>的轉譯概念中，是一種讓利益</w:t>
      </w:r>
      <w:r>
        <w:rPr>
          <w:rFonts w:hint="eastAsia"/>
        </w:rPr>
        <w:t>/</w:t>
      </w:r>
      <w:r>
        <w:rPr>
          <w:rFonts w:hint="eastAsia"/>
        </w:rPr>
        <w:t>興趣</w:t>
      </w:r>
      <w:proofErr w:type="gramStart"/>
      <w:r>
        <w:rPr>
          <w:rFonts w:hint="eastAsia"/>
        </w:rPr>
        <w:t>進行錯位類比</w:t>
      </w:r>
      <w:proofErr w:type="gramEnd"/>
      <w:r>
        <w:rPr>
          <w:rFonts w:hint="eastAsia"/>
        </w:rPr>
        <w:t>的過程，但卻無法處理轉譯失敗的狀況，是因為證據展演的有效性</w:t>
      </w:r>
      <w:proofErr w:type="gramStart"/>
      <w:r>
        <w:rPr>
          <w:rFonts w:hint="eastAsia"/>
        </w:rPr>
        <w:t>會隨網絡</w:t>
      </w:r>
      <w:proofErr w:type="gramEnd"/>
      <w:r>
        <w:rPr>
          <w:rFonts w:hint="eastAsia"/>
        </w:rPr>
        <w:t>參與者而變化，從而讓轉譯失效。</w:t>
      </w:r>
    </w:p>
    <w:p w:rsidR="00410231" w:rsidRDefault="00410231" w:rsidP="00410231">
      <w:pPr>
        <w:spacing w:line="300" w:lineRule="auto"/>
        <w:ind w:firstLine="480"/>
      </w:pPr>
      <w:r>
        <w:rPr>
          <w:rFonts w:hint="eastAsia"/>
        </w:rPr>
        <w:t>本研究發現科學知識社群與在地知識社群的知識生產，是建立在不同的證據展演方式，一方著重在操作原則的數據萃取，另一方則著重在操作實行的可見範例，如何</w:t>
      </w:r>
      <w:r w:rsidRPr="00A2462B">
        <w:rPr>
          <w:rFonts w:hint="eastAsia"/>
        </w:rPr>
        <w:t>取得可信度，</w:t>
      </w:r>
      <w:r>
        <w:rPr>
          <w:rFonts w:hint="eastAsia"/>
        </w:rPr>
        <w:t>是雙方做</w:t>
      </w:r>
      <w:r w:rsidRPr="00A2462B">
        <w:rPr>
          <w:rFonts w:hint="eastAsia"/>
        </w:rPr>
        <w:t>為轉譯發生的要件，但因科學</w:t>
      </w:r>
      <w:r>
        <w:rPr>
          <w:rFonts w:hint="eastAsia"/>
        </w:rPr>
        <w:t>知識</w:t>
      </w:r>
      <w:r w:rsidRPr="00A2462B">
        <w:rPr>
          <w:rFonts w:hint="eastAsia"/>
        </w:rPr>
        <w:t>社群和政府權力結盟，造成科學</w:t>
      </w:r>
      <w:r>
        <w:rPr>
          <w:rFonts w:hint="eastAsia"/>
        </w:rPr>
        <w:t>知識社群的敘事遮掩了在地知識</w:t>
      </w:r>
      <w:r w:rsidRPr="00A2462B">
        <w:rPr>
          <w:rFonts w:hint="eastAsia"/>
        </w:rPr>
        <w:t>社群的脈絡性技術</w:t>
      </w:r>
      <w:r>
        <w:rPr>
          <w:rFonts w:hint="eastAsia"/>
        </w:rPr>
        <w:t>，使其消失在生產技術的網絡之外。</w:t>
      </w:r>
    </w:p>
    <w:p w:rsidR="00410231" w:rsidRDefault="00410231" w:rsidP="00410231">
      <w:pPr>
        <w:spacing w:line="300" w:lineRule="auto"/>
        <w:ind w:firstLine="480"/>
      </w:pPr>
    </w:p>
    <w:p w:rsidR="00410231" w:rsidRDefault="00410231" w:rsidP="00410231">
      <w:r>
        <w:rPr>
          <w:rFonts w:hint="eastAsia"/>
        </w:rPr>
        <w:t>關鍵字：轉譯、脈絡性技術、可信度、地方知識、試誤、栽培技術</w:t>
      </w:r>
      <w:bookmarkStart w:id="0" w:name="_GoBack"/>
      <w:bookmarkEnd w:id="0"/>
    </w:p>
    <w:sectPr w:rsidR="004102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F1" w:rsidRDefault="008A6BF1" w:rsidP="00410231">
      <w:r>
        <w:separator/>
      </w:r>
    </w:p>
  </w:endnote>
  <w:endnote w:type="continuationSeparator" w:id="0">
    <w:p w:rsidR="008A6BF1" w:rsidRDefault="008A6BF1" w:rsidP="004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F1" w:rsidRDefault="008A6BF1" w:rsidP="00410231">
      <w:r>
        <w:separator/>
      </w:r>
    </w:p>
  </w:footnote>
  <w:footnote w:type="continuationSeparator" w:id="0">
    <w:p w:rsidR="008A6BF1" w:rsidRDefault="008A6BF1" w:rsidP="00410231">
      <w:r>
        <w:continuationSeparator/>
      </w:r>
    </w:p>
  </w:footnote>
  <w:footnote w:id="1">
    <w:p w:rsidR="00410231" w:rsidRDefault="00410231" w:rsidP="00410231">
      <w:pPr>
        <w:pStyle w:val="a3"/>
      </w:pPr>
      <w:r w:rsidRPr="000A3A1E">
        <w:rPr>
          <w:rStyle w:val="a5"/>
        </w:rPr>
        <w:sym w:font="Symbol" w:char="F02A"/>
      </w:r>
      <w:r>
        <w:rPr>
          <w:rFonts w:hint="eastAsia"/>
        </w:rPr>
        <w:t xml:space="preserve"> </w:t>
      </w:r>
      <w:r>
        <w:rPr>
          <w:rFonts w:hint="eastAsia"/>
        </w:rPr>
        <w:t>國立臺灣大學社會學系碩士。</w:t>
      </w:r>
      <w:hyperlink r:id="rId1" w:history="1">
        <w:r w:rsidRPr="00415407">
          <w:rPr>
            <w:rStyle w:val="a6"/>
          </w:rPr>
          <w:t>r</w:t>
        </w:r>
        <w:r w:rsidRPr="00415407">
          <w:rPr>
            <w:rStyle w:val="a6"/>
            <w:rFonts w:hint="eastAsia"/>
          </w:rPr>
          <w:t>0</w:t>
        </w:r>
        <w:r w:rsidRPr="00415407">
          <w:rPr>
            <w:rStyle w:val="a6"/>
          </w:rPr>
          <w:t>0325016@ntu.edu.tw</w:t>
        </w:r>
      </w:hyperlink>
    </w:p>
    <w:p w:rsidR="00410231" w:rsidRDefault="00410231" w:rsidP="00410231">
      <w:pPr>
        <w:pStyle w:val="a3"/>
      </w:pPr>
      <w:r w:rsidRPr="000A3A1E">
        <w:rPr>
          <w:rStyle w:val="a5"/>
        </w:rPr>
        <w:sym w:font="Symbol" w:char="F02A"/>
      </w:r>
      <w:r w:rsidRPr="000A3A1E">
        <w:rPr>
          <w:rStyle w:val="a5"/>
        </w:rPr>
        <w:sym w:font="Symbol" w:char="F02A"/>
      </w:r>
      <w:r w:rsidRPr="000A3A1E">
        <w:rPr>
          <w:rFonts w:hint="eastAsia"/>
        </w:rPr>
        <w:t>本文發表於</w:t>
      </w:r>
      <w:r w:rsidRPr="000A3A1E">
        <w:rPr>
          <w:rFonts w:hint="eastAsia"/>
        </w:rPr>
        <w:t>2015</w:t>
      </w:r>
      <w:r w:rsidRPr="000A3A1E">
        <w:rPr>
          <w:rFonts w:hint="eastAsia"/>
        </w:rPr>
        <w:t>年第六屆「科技與社會研究生論文研討會」，</w:t>
      </w:r>
      <w:r w:rsidRPr="000A3A1E">
        <w:rPr>
          <w:rFonts w:hint="eastAsia"/>
        </w:rPr>
        <w:t>2015</w:t>
      </w:r>
      <w:r w:rsidRPr="000A3A1E">
        <w:rPr>
          <w:rFonts w:hint="eastAsia"/>
        </w:rPr>
        <w:t>年</w:t>
      </w:r>
      <w:r w:rsidRPr="000A3A1E">
        <w:rPr>
          <w:rFonts w:hint="eastAsia"/>
        </w:rPr>
        <w:t>10</w:t>
      </w:r>
      <w:r w:rsidRPr="000A3A1E">
        <w:rPr>
          <w:rFonts w:hint="eastAsia"/>
        </w:rPr>
        <w:t>月</w:t>
      </w:r>
      <w:r w:rsidRPr="000A3A1E">
        <w:rPr>
          <w:rFonts w:hint="eastAsia"/>
        </w:rPr>
        <w:t xml:space="preserve">31 </w:t>
      </w:r>
      <w:r w:rsidRPr="000A3A1E">
        <w:rPr>
          <w:rFonts w:hint="eastAsia"/>
        </w:rPr>
        <w:t>日，清華大學</w:t>
      </w:r>
      <w:r w:rsidRPr="00CA032F">
        <w:rPr>
          <w:rFonts w:hint="eastAsia"/>
        </w:rPr>
        <w:t>通識中心</w:t>
      </w:r>
      <w:r w:rsidRPr="000A3A1E">
        <w:rPr>
          <w:rFonts w:hint="eastAsia"/>
        </w:rPr>
        <w:t>。初稿多有疏漏，如欲引用和轉載，請先告知。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31"/>
    <w:rsid w:val="001C2222"/>
    <w:rsid w:val="00335779"/>
    <w:rsid w:val="00410231"/>
    <w:rsid w:val="00485C74"/>
    <w:rsid w:val="005346EB"/>
    <w:rsid w:val="0087672C"/>
    <w:rsid w:val="008A6BF1"/>
    <w:rsid w:val="00C123D7"/>
    <w:rsid w:val="00D57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90FD-F55E-4EAB-ADBB-A3E3A178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2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0231"/>
    <w:pPr>
      <w:snapToGrid w:val="0"/>
    </w:pPr>
    <w:rPr>
      <w:sz w:val="20"/>
      <w:szCs w:val="20"/>
    </w:rPr>
  </w:style>
  <w:style w:type="character" w:customStyle="1" w:styleId="a4">
    <w:name w:val="註腳文字 字元"/>
    <w:basedOn w:val="a0"/>
    <w:link w:val="a3"/>
    <w:uiPriority w:val="99"/>
    <w:semiHidden/>
    <w:rsid w:val="00410231"/>
    <w:rPr>
      <w:sz w:val="20"/>
      <w:szCs w:val="20"/>
    </w:rPr>
  </w:style>
  <w:style w:type="character" w:styleId="a5">
    <w:name w:val="footnote reference"/>
    <w:basedOn w:val="a0"/>
    <w:uiPriority w:val="99"/>
    <w:semiHidden/>
    <w:unhideWhenUsed/>
    <w:rsid w:val="00410231"/>
    <w:rPr>
      <w:vertAlign w:val="superscript"/>
    </w:rPr>
  </w:style>
  <w:style w:type="character" w:styleId="a6">
    <w:name w:val="Hyperlink"/>
    <w:basedOn w:val="a0"/>
    <w:uiPriority w:val="99"/>
    <w:unhideWhenUsed/>
    <w:rsid w:val="00410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r00325016@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Toshiba</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1</cp:revision>
  <dcterms:created xsi:type="dcterms:W3CDTF">2015-10-24T13:05:00Z</dcterms:created>
  <dcterms:modified xsi:type="dcterms:W3CDTF">2015-10-24T13:06:00Z</dcterms:modified>
</cp:coreProperties>
</file>